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2A4370">
      <w:pPr>
        <w:jc w:val="center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09492039" wp14:editId="5565D411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A1388" w:rsidRPr="0002251B" w:rsidRDefault="00FA1388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610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6"/>
        <w:gridCol w:w="7334"/>
      </w:tblGrid>
      <w:tr w:rsidR="0002251B" w:rsidRPr="0002251B" w:rsidTr="00FA1388">
        <w:trPr>
          <w:trHeight w:val="543"/>
          <w:jc w:val="center"/>
        </w:trPr>
        <w:tc>
          <w:tcPr>
            <w:tcW w:w="22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33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FA1388">
        <w:trPr>
          <w:trHeight w:val="543"/>
          <w:jc w:val="center"/>
        </w:trPr>
        <w:tc>
          <w:tcPr>
            <w:tcW w:w="22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33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FA1388">
        <w:trPr>
          <w:trHeight w:val="543"/>
          <w:jc w:val="center"/>
        </w:trPr>
        <w:tc>
          <w:tcPr>
            <w:tcW w:w="22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33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1D0AB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</w:t>
            </w:r>
            <w:r w:rsidR="0060178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2_INOVACE_0202 DPH</w:t>
            </w:r>
          </w:p>
        </w:tc>
      </w:tr>
      <w:tr w:rsidR="0002251B" w:rsidRPr="0002251B" w:rsidTr="00FA1388">
        <w:trPr>
          <w:trHeight w:val="543"/>
          <w:jc w:val="center"/>
        </w:trPr>
        <w:tc>
          <w:tcPr>
            <w:tcW w:w="22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33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601788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FA1388">
        <w:trPr>
          <w:trHeight w:val="543"/>
          <w:jc w:val="center"/>
        </w:trPr>
        <w:tc>
          <w:tcPr>
            <w:tcW w:w="22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33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4C19D2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FA1388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601788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FA1388">
        <w:trPr>
          <w:trHeight w:val="543"/>
          <w:jc w:val="center"/>
        </w:trPr>
        <w:tc>
          <w:tcPr>
            <w:tcW w:w="22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33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FA1388">
        <w:trPr>
          <w:trHeight w:val="543"/>
          <w:jc w:val="center"/>
        </w:trPr>
        <w:tc>
          <w:tcPr>
            <w:tcW w:w="22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33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601788" w:rsidP="001D0AB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FA1388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FA1388">
        <w:trPr>
          <w:trHeight w:val="543"/>
          <w:jc w:val="center"/>
        </w:trPr>
        <w:tc>
          <w:tcPr>
            <w:tcW w:w="22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33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A55E4A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sz w:val="24"/>
                <w:szCs w:val="24"/>
                <w:lang w:eastAsia="cs-CZ"/>
              </w:rPr>
              <w:t>DPH</w:t>
            </w:r>
          </w:p>
        </w:tc>
      </w:tr>
      <w:tr w:rsidR="0002251B" w:rsidRPr="0002251B" w:rsidTr="00FA1388">
        <w:trPr>
          <w:trHeight w:val="543"/>
          <w:jc w:val="center"/>
        </w:trPr>
        <w:tc>
          <w:tcPr>
            <w:tcW w:w="22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33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A1388">
              <w:rPr>
                <w:rFonts w:eastAsia="Times New Roman" w:cs="Arial"/>
                <w:sz w:val="24"/>
                <w:szCs w:val="24"/>
                <w:lang w:eastAsia="cs-CZ"/>
              </w:rPr>
              <w:t>Výklad, práce s texty, řešení úloh</w:t>
            </w:r>
          </w:p>
        </w:tc>
      </w:tr>
      <w:tr w:rsidR="0002251B" w:rsidRPr="0002251B" w:rsidTr="00FA1388">
        <w:trPr>
          <w:trHeight w:val="543"/>
          <w:jc w:val="center"/>
        </w:trPr>
        <w:tc>
          <w:tcPr>
            <w:tcW w:w="9610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A1388" w:rsidRDefault="00BC3842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B06DE" w:rsidRDefault="009B06DE"/>
    <w:p w:rsidR="004C19D2" w:rsidRDefault="004C19D2"/>
    <w:p w:rsidR="004C19D2" w:rsidRDefault="004C19D2"/>
    <w:p w:rsidR="004C19D2" w:rsidRDefault="004C19D2"/>
    <w:p w:rsidR="004C19D2" w:rsidRDefault="004C19D2" w:rsidP="009D2868">
      <w:pPr>
        <w:jc w:val="center"/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6391871D" wp14:editId="60F94397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9D2" w:rsidRDefault="004C19D2" w:rsidP="004C19D2">
      <w:pPr>
        <w:jc w:val="center"/>
        <w:rPr>
          <w:b/>
          <w:color w:val="943634" w:themeColor="accent2" w:themeShade="BF"/>
          <w:sz w:val="40"/>
          <w:szCs w:val="40"/>
        </w:rPr>
      </w:pPr>
      <w:r w:rsidRPr="004C19D2">
        <w:rPr>
          <w:b/>
          <w:color w:val="943634" w:themeColor="accent2" w:themeShade="BF"/>
          <w:sz w:val="40"/>
          <w:szCs w:val="40"/>
        </w:rPr>
        <w:t>Daň z přidané hodnoty – DPH</w:t>
      </w:r>
    </w:p>
    <w:p w:rsidR="004C19D2" w:rsidRPr="004C19D2" w:rsidRDefault="004C19D2" w:rsidP="004C19D2">
      <w:pPr>
        <w:pStyle w:val="Odstavecseseznamem"/>
        <w:numPr>
          <w:ilvl w:val="0"/>
          <w:numId w:val="1"/>
        </w:numPr>
        <w:rPr>
          <w:color w:val="943634" w:themeColor="accent2" w:themeShade="BF"/>
          <w:sz w:val="28"/>
          <w:szCs w:val="28"/>
        </w:rPr>
      </w:pPr>
      <w:r w:rsidRPr="004C19D2">
        <w:rPr>
          <w:color w:val="943634" w:themeColor="accent2" w:themeShade="BF"/>
          <w:sz w:val="28"/>
          <w:szCs w:val="28"/>
        </w:rPr>
        <w:t>Aktuální sazby DPH v roce 201</w:t>
      </w:r>
      <w:r w:rsidR="00624E32">
        <w:rPr>
          <w:color w:val="943634" w:themeColor="accent2" w:themeShade="BF"/>
          <w:sz w:val="28"/>
          <w:szCs w:val="28"/>
        </w:rPr>
        <w:t>4</w:t>
      </w:r>
    </w:p>
    <w:p w:rsidR="00FC251F" w:rsidRDefault="0078363F">
      <w:pPr>
        <w:rPr>
          <w:color w:val="943634" w:themeColor="accent2" w:themeShade="BF"/>
        </w:rPr>
      </w:pPr>
      <w:r>
        <w:rPr>
          <w:noProof/>
          <w:color w:val="C0504D" w:themeColor="accent2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F50407" wp14:editId="47A87FFF">
                <wp:simplePos x="0" y="0"/>
                <wp:positionH relativeFrom="column">
                  <wp:posOffset>3034030</wp:posOffset>
                </wp:positionH>
                <wp:positionV relativeFrom="paragraph">
                  <wp:posOffset>259715</wp:posOffset>
                </wp:positionV>
                <wp:extent cx="819150" cy="400050"/>
                <wp:effectExtent l="0" t="19050" r="38100" b="38100"/>
                <wp:wrapNone/>
                <wp:docPr id="4" name="Šipka doprav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00050"/>
                        </a:xfrm>
                        <a:prstGeom prst="rightArrow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ipka doprava 4" o:spid="_x0000_s1026" type="#_x0000_t13" style="position:absolute;margin-left:238.9pt;margin-top:20.45pt;width:64.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" adj="16326" fillcolor="#e6b9b8" strokecolor="#d99694" strokeweight="2pt"/>
            </w:pict>
          </mc:Fallback>
        </mc:AlternateContent>
      </w:r>
      <w:r>
        <w:rPr>
          <w:noProof/>
          <w:color w:val="C0504D" w:themeColor="accent2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451E1" wp14:editId="51E5DA50">
                <wp:simplePos x="0" y="0"/>
                <wp:positionH relativeFrom="column">
                  <wp:posOffset>-4445</wp:posOffset>
                </wp:positionH>
                <wp:positionV relativeFrom="paragraph">
                  <wp:posOffset>259715</wp:posOffset>
                </wp:positionV>
                <wp:extent cx="819150" cy="400050"/>
                <wp:effectExtent l="0" t="19050" r="38100" b="38100"/>
                <wp:wrapNone/>
                <wp:docPr id="3" name="Šipka doprav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0005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Šipka doprava 3" o:spid="_x0000_s1026" type="#_x0000_t13" style="position:absolute;margin-left:-.35pt;margin-top:20.45pt;width:64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" adj="16326" fillcolor="#e5b8b7 [1301]" strokecolor="#d99594 [1941]" strokeweight="2pt"/>
            </w:pict>
          </mc:Fallback>
        </mc:AlternateContent>
      </w:r>
    </w:p>
    <w:p w:rsidR="0078363F" w:rsidRPr="00A55E4A" w:rsidRDefault="004C19D2">
      <w:pPr>
        <w:rPr>
          <w:color w:val="7265A9"/>
          <w:sz w:val="28"/>
          <w:szCs w:val="28"/>
        </w:rPr>
      </w:pPr>
      <w:r>
        <w:rPr>
          <w:color w:val="943634" w:themeColor="accent2" w:themeShade="BF"/>
        </w:rPr>
        <w:tab/>
      </w:r>
      <w:r w:rsidR="0078363F">
        <w:rPr>
          <w:color w:val="943634" w:themeColor="accent2" w:themeShade="BF"/>
        </w:rPr>
        <w:tab/>
      </w:r>
      <w:r w:rsidRPr="00A55E4A">
        <w:rPr>
          <w:color w:val="7265A9"/>
          <w:sz w:val="28"/>
          <w:szCs w:val="28"/>
        </w:rPr>
        <w:t>Základní sazba 21%</w:t>
      </w:r>
      <w:r w:rsidR="0078363F" w:rsidRPr="00A55E4A">
        <w:rPr>
          <w:color w:val="7265A9"/>
          <w:sz w:val="28"/>
          <w:szCs w:val="28"/>
        </w:rPr>
        <w:t xml:space="preserve">      </w:t>
      </w:r>
      <w:r w:rsidRPr="004C19D2">
        <w:rPr>
          <w:color w:val="943634" w:themeColor="accent2" w:themeShade="BF"/>
          <w:sz w:val="28"/>
          <w:szCs w:val="28"/>
        </w:rPr>
        <w:tab/>
      </w:r>
      <w:r w:rsidRPr="004C19D2">
        <w:rPr>
          <w:color w:val="943634" w:themeColor="accent2" w:themeShade="BF"/>
          <w:sz w:val="28"/>
          <w:szCs w:val="28"/>
        </w:rPr>
        <w:tab/>
      </w:r>
      <w:r w:rsidRPr="004C19D2">
        <w:rPr>
          <w:color w:val="943634" w:themeColor="accent2" w:themeShade="BF"/>
          <w:sz w:val="28"/>
          <w:szCs w:val="28"/>
        </w:rPr>
        <w:tab/>
      </w:r>
      <w:r>
        <w:rPr>
          <w:color w:val="943634" w:themeColor="accent2" w:themeShade="BF"/>
          <w:sz w:val="28"/>
          <w:szCs w:val="28"/>
        </w:rPr>
        <w:tab/>
      </w:r>
      <w:r w:rsidRPr="00A55E4A">
        <w:rPr>
          <w:color w:val="7265A9"/>
          <w:sz w:val="28"/>
          <w:szCs w:val="28"/>
        </w:rPr>
        <w:t>Snížená sazba 15%</w:t>
      </w:r>
      <w:r w:rsidRPr="00A55E4A">
        <w:rPr>
          <w:color w:val="7265A9"/>
          <w:sz w:val="28"/>
          <w:szCs w:val="28"/>
        </w:rPr>
        <w:tab/>
      </w:r>
    </w:p>
    <w:p w:rsidR="0078363F" w:rsidRDefault="0078363F" w:rsidP="00FC251F">
      <w:pPr>
        <w:spacing w:after="0"/>
        <w:rPr>
          <w:color w:val="943634" w:themeColor="accent2" w:themeShade="BF"/>
          <w:sz w:val="28"/>
          <w:szCs w:val="28"/>
        </w:rPr>
      </w:pPr>
    </w:p>
    <w:p w:rsidR="004C19D2" w:rsidRDefault="0078363F" w:rsidP="00A03989">
      <w:pPr>
        <w:pStyle w:val="Odstavecseseznamem"/>
        <w:numPr>
          <w:ilvl w:val="0"/>
          <w:numId w:val="1"/>
        </w:numPr>
        <w:spacing w:after="0"/>
        <w:jc w:val="both"/>
        <w:rPr>
          <w:color w:val="943634" w:themeColor="accent2" w:themeShade="BF"/>
          <w:sz w:val="28"/>
          <w:szCs w:val="28"/>
        </w:rPr>
      </w:pPr>
      <w:r w:rsidRPr="0078363F">
        <w:rPr>
          <w:color w:val="943634" w:themeColor="accent2" w:themeShade="BF"/>
          <w:sz w:val="28"/>
          <w:szCs w:val="28"/>
        </w:rPr>
        <w:t>DPH má za povinnost uvádět</w:t>
      </w:r>
      <w:r>
        <w:rPr>
          <w:color w:val="943634" w:themeColor="accent2" w:themeShade="BF"/>
          <w:sz w:val="28"/>
          <w:szCs w:val="28"/>
        </w:rPr>
        <w:t xml:space="preserve"> na daňovém dokladu</w:t>
      </w:r>
      <w:r w:rsidRPr="0078363F">
        <w:rPr>
          <w:color w:val="943634" w:themeColor="accent2" w:themeShade="BF"/>
          <w:sz w:val="28"/>
          <w:szCs w:val="28"/>
        </w:rPr>
        <w:t xml:space="preserve"> pouze „plátce DPH“</w:t>
      </w:r>
      <w:r w:rsidR="004C19D2" w:rsidRPr="0078363F">
        <w:rPr>
          <w:color w:val="943634" w:themeColor="accent2" w:themeShade="BF"/>
          <w:sz w:val="28"/>
          <w:szCs w:val="28"/>
        </w:rPr>
        <w:tab/>
      </w:r>
    </w:p>
    <w:p w:rsidR="009D2714" w:rsidRPr="00A55E4A" w:rsidRDefault="0078363F" w:rsidP="00A03989">
      <w:pPr>
        <w:pStyle w:val="Odstavecseseznamem"/>
        <w:numPr>
          <w:ilvl w:val="0"/>
          <w:numId w:val="1"/>
        </w:numPr>
        <w:spacing w:after="0"/>
        <w:jc w:val="both"/>
        <w:rPr>
          <w:color w:val="7265A9"/>
          <w:sz w:val="28"/>
          <w:szCs w:val="28"/>
          <w14:textFill>
            <w14:solidFill>
              <w14:srgbClr w14:val="7265A9">
                <w14:lumMod w14:val="75000"/>
              </w14:srgbClr>
            </w14:solidFill>
          </w14:textFill>
        </w:rPr>
      </w:pPr>
      <w:r w:rsidRPr="00A55E4A">
        <w:rPr>
          <w:color w:val="7265A9"/>
          <w:sz w:val="28"/>
          <w:szCs w:val="28"/>
          <w14:textFill>
            <w14:solidFill>
              <w14:srgbClr w14:val="7265A9">
                <w14:lumMod w14:val="75000"/>
              </w14:srgbClr>
            </w14:solidFill>
          </w14:textFill>
        </w:rPr>
        <w:t>Plátce</w:t>
      </w:r>
      <w:r w:rsidR="00A03989" w:rsidRPr="00A55E4A">
        <w:rPr>
          <w:color w:val="7265A9"/>
          <w:sz w:val="28"/>
          <w:szCs w:val="28"/>
          <w14:textFill>
            <w14:solidFill>
              <w14:srgbClr w14:val="7265A9">
                <w14:lumMod w14:val="75000"/>
              </w14:srgbClr>
            </w14:solidFill>
          </w14:textFill>
        </w:rPr>
        <w:t>m</w:t>
      </w:r>
      <w:r w:rsidR="004B48D5" w:rsidRPr="00A55E4A">
        <w:rPr>
          <w:color w:val="7265A9"/>
          <w:sz w:val="28"/>
          <w:szCs w:val="28"/>
          <w14:textFill>
            <w14:solidFill>
              <w14:srgbClr w14:val="7265A9">
                <w14:lumMod w14:val="75000"/>
              </w14:srgbClr>
            </w14:solidFill>
          </w14:textFill>
        </w:rPr>
        <w:t xml:space="preserve"> </w:t>
      </w:r>
      <w:r w:rsidRPr="00A55E4A">
        <w:rPr>
          <w:color w:val="7265A9"/>
          <w:sz w:val="28"/>
          <w:szCs w:val="28"/>
          <w14:textFill>
            <w14:solidFill>
              <w14:srgbClr w14:val="7265A9">
                <w14:lumMod w14:val="75000"/>
              </w14:srgbClr>
            </w14:solidFill>
          </w14:textFill>
        </w:rPr>
        <w:t>DPH se stáváme dobrovolně</w:t>
      </w:r>
      <w:r w:rsidR="00A03989" w:rsidRPr="00A55E4A">
        <w:rPr>
          <w:color w:val="7265A9"/>
          <w:sz w:val="28"/>
          <w:szCs w:val="28"/>
          <w14:textFill>
            <w14:solidFill>
              <w14:srgbClr w14:val="7265A9">
                <w14:lumMod w14:val="75000"/>
              </w14:srgbClr>
            </w14:solidFill>
          </w14:textFill>
        </w:rPr>
        <w:t xml:space="preserve"> </w:t>
      </w:r>
      <w:r w:rsidR="00FC251F" w:rsidRPr="00A55E4A">
        <w:rPr>
          <w:color w:val="7265A9"/>
          <w:sz w:val="28"/>
          <w:szCs w:val="28"/>
          <w14:textFill>
            <w14:solidFill>
              <w14:srgbClr w14:val="7265A9">
                <w14:lumMod w14:val="75000"/>
              </w14:srgbClr>
            </w14:solidFill>
          </w14:textFill>
        </w:rPr>
        <w:t xml:space="preserve">nebo, viz níže </w:t>
      </w:r>
    </w:p>
    <w:p w:rsidR="009D2714" w:rsidRDefault="009D2714" w:rsidP="00A03989">
      <w:pPr>
        <w:pStyle w:val="Odstavecseseznamem"/>
        <w:spacing w:after="0"/>
        <w:jc w:val="both"/>
        <w:rPr>
          <w:color w:val="943634" w:themeColor="accent2" w:themeShade="BF"/>
          <w:sz w:val="28"/>
          <w:szCs w:val="28"/>
        </w:rPr>
      </w:pPr>
    </w:p>
    <w:p w:rsidR="0078363F" w:rsidRDefault="009D2714" w:rsidP="00A03989">
      <w:pPr>
        <w:pStyle w:val="Odstavecseseznamem"/>
        <w:numPr>
          <w:ilvl w:val="0"/>
          <w:numId w:val="1"/>
        </w:numPr>
        <w:spacing w:after="0"/>
        <w:jc w:val="both"/>
        <w:rPr>
          <w:color w:val="943634" w:themeColor="accent2" w:themeShade="BF"/>
          <w:sz w:val="28"/>
          <w:szCs w:val="28"/>
        </w:rPr>
      </w:pPr>
      <w:r w:rsidRPr="009D2714">
        <w:rPr>
          <w:color w:val="943634" w:themeColor="accent2" w:themeShade="BF"/>
          <w:sz w:val="28"/>
          <w:szCs w:val="28"/>
        </w:rPr>
        <w:t>Plátcem DPH se staneme, pokud náš obrat za předchozích nejvýše 12 kalendářních měsíců dosáhne</w:t>
      </w:r>
      <w:r w:rsidRPr="009D2714">
        <w:rPr>
          <w:b/>
          <w:bCs/>
          <w:color w:val="943634" w:themeColor="accent2" w:themeShade="BF"/>
          <w:sz w:val="28"/>
          <w:szCs w:val="28"/>
        </w:rPr>
        <w:t xml:space="preserve"> 1 milion Kč.</w:t>
      </w:r>
      <w:r w:rsidRPr="009D2714">
        <w:rPr>
          <w:color w:val="943634" w:themeColor="accent2" w:themeShade="BF"/>
          <w:sz w:val="28"/>
          <w:szCs w:val="28"/>
        </w:rPr>
        <w:t xml:space="preserve"> Obrat musíme tedy sledovat po ukončení kaž</w:t>
      </w:r>
      <w:r w:rsidR="00A03989">
        <w:rPr>
          <w:color w:val="943634" w:themeColor="accent2" w:themeShade="BF"/>
          <w:sz w:val="28"/>
          <w:szCs w:val="28"/>
        </w:rPr>
        <w:t>dého měsíce za 12 měsíců zpětně</w:t>
      </w:r>
    </w:p>
    <w:p w:rsidR="00FC251F" w:rsidRPr="009D2714" w:rsidRDefault="00FC251F" w:rsidP="00A03989">
      <w:pPr>
        <w:pStyle w:val="Odstavecseseznamem"/>
        <w:spacing w:after="0"/>
        <w:jc w:val="both"/>
        <w:rPr>
          <w:color w:val="943634" w:themeColor="accent2" w:themeShade="BF"/>
          <w:sz w:val="28"/>
          <w:szCs w:val="28"/>
        </w:rPr>
      </w:pPr>
    </w:p>
    <w:p w:rsidR="0078363F" w:rsidRDefault="0078363F" w:rsidP="00A03989">
      <w:pPr>
        <w:pStyle w:val="Odstavecseseznamem"/>
        <w:numPr>
          <w:ilvl w:val="0"/>
          <w:numId w:val="1"/>
        </w:numPr>
        <w:spacing w:after="0"/>
        <w:jc w:val="both"/>
        <w:rPr>
          <w:color w:val="7265A9"/>
          <w:sz w:val="28"/>
          <w:szCs w:val="28"/>
        </w:rPr>
      </w:pPr>
      <w:r w:rsidRPr="00A55E4A">
        <w:rPr>
          <w:color w:val="7265A9"/>
          <w:sz w:val="28"/>
          <w:szCs w:val="28"/>
        </w:rPr>
        <w:t>Daňové doklady plátce DPH musí mít náležito</w:t>
      </w:r>
      <w:r w:rsidR="00A03989" w:rsidRPr="00A55E4A">
        <w:rPr>
          <w:color w:val="7265A9"/>
          <w:sz w:val="28"/>
          <w:szCs w:val="28"/>
        </w:rPr>
        <w:t>sti podle § 26-35 Zákona o DPH</w:t>
      </w:r>
    </w:p>
    <w:p w:rsidR="00A55E4A" w:rsidRDefault="00A55E4A" w:rsidP="00A55E4A">
      <w:pPr>
        <w:spacing w:after="0"/>
        <w:jc w:val="both"/>
        <w:rPr>
          <w:color w:val="7265A9"/>
          <w:sz w:val="28"/>
          <w:szCs w:val="28"/>
        </w:rPr>
      </w:pPr>
    </w:p>
    <w:p w:rsidR="00A55E4A" w:rsidRDefault="00A55E4A" w:rsidP="00A55E4A">
      <w:pPr>
        <w:spacing w:after="0"/>
        <w:jc w:val="both"/>
        <w:rPr>
          <w:color w:val="7265A9"/>
          <w:sz w:val="28"/>
          <w:szCs w:val="28"/>
        </w:rPr>
      </w:pPr>
    </w:p>
    <w:p w:rsidR="00A55E4A" w:rsidRDefault="00A55E4A" w:rsidP="00A55E4A">
      <w:pPr>
        <w:spacing w:after="0"/>
        <w:jc w:val="center"/>
        <w:rPr>
          <w:color w:val="7265A9"/>
          <w:sz w:val="28"/>
          <w:szCs w:val="28"/>
        </w:rPr>
      </w:pPr>
      <w:r>
        <w:rPr>
          <w:noProof/>
          <w:color w:val="7265A9"/>
          <w:sz w:val="28"/>
          <w:szCs w:val="28"/>
          <w:lang w:eastAsia="cs-CZ"/>
        </w:rPr>
        <w:drawing>
          <wp:inline distT="0" distB="0" distL="0" distR="0" wp14:anchorId="3A17676A" wp14:editId="2EE72507">
            <wp:extent cx="3257550" cy="2114550"/>
            <wp:effectExtent l="0" t="0" r="0" b="0"/>
            <wp:docPr id="11" name="Obrázek 11" descr="C:\Users\knotkova\AppData\Local\Microsoft\Windows\Temporary Internet Files\Content.IE5\67NXHK4E\MC90044170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notkova\AppData\Local\Microsoft\Windows\Temporary Internet Files\Content.IE5\67NXHK4E\MC900441705[1]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E4A" w:rsidRDefault="00A55E4A" w:rsidP="00A55E4A">
      <w:pPr>
        <w:spacing w:after="0"/>
        <w:jc w:val="both"/>
        <w:rPr>
          <w:color w:val="7265A9"/>
          <w:sz w:val="28"/>
          <w:szCs w:val="28"/>
        </w:rPr>
      </w:pPr>
    </w:p>
    <w:p w:rsidR="00A55E4A" w:rsidRDefault="00A55E4A" w:rsidP="00A55E4A">
      <w:pPr>
        <w:spacing w:after="0"/>
        <w:jc w:val="both"/>
        <w:rPr>
          <w:color w:val="7265A9"/>
          <w:sz w:val="28"/>
          <w:szCs w:val="28"/>
        </w:rPr>
      </w:pPr>
    </w:p>
    <w:p w:rsidR="00A55E4A" w:rsidRDefault="00A55E4A" w:rsidP="009D2868">
      <w:pPr>
        <w:spacing w:after="0"/>
        <w:jc w:val="center"/>
        <w:rPr>
          <w:color w:val="7265A9"/>
          <w:sz w:val="28"/>
          <w:szCs w:val="28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2C7D9D01" wp14:editId="69FCEB87">
            <wp:extent cx="5760720" cy="1256665"/>
            <wp:effectExtent l="0" t="0" r="0" b="635"/>
            <wp:docPr id="12" name="Obrázek 1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E4A" w:rsidRDefault="00A55E4A" w:rsidP="00A55E4A">
      <w:pPr>
        <w:spacing w:after="0"/>
        <w:jc w:val="both"/>
        <w:rPr>
          <w:color w:val="7265A9"/>
          <w:sz w:val="28"/>
          <w:szCs w:val="28"/>
        </w:rPr>
      </w:pPr>
    </w:p>
    <w:p w:rsidR="0078363F" w:rsidRDefault="0078363F" w:rsidP="00A03989">
      <w:pPr>
        <w:pStyle w:val="Odstavecseseznamem"/>
        <w:spacing w:after="0"/>
        <w:jc w:val="both"/>
        <w:rPr>
          <w:color w:val="943634" w:themeColor="accent2" w:themeShade="BF"/>
          <w:sz w:val="28"/>
          <w:szCs w:val="28"/>
        </w:rPr>
      </w:pPr>
    </w:p>
    <w:p w:rsidR="0078363F" w:rsidRDefault="004B48D5" w:rsidP="00A03989">
      <w:pPr>
        <w:pStyle w:val="Odstavecseseznamem"/>
        <w:numPr>
          <w:ilvl w:val="0"/>
          <w:numId w:val="1"/>
        </w:numPr>
        <w:spacing w:after="0"/>
        <w:jc w:val="both"/>
        <w:rPr>
          <w:color w:val="943634" w:themeColor="accent2" w:themeShade="BF"/>
          <w:sz w:val="28"/>
          <w:szCs w:val="28"/>
        </w:rPr>
      </w:pPr>
      <w:r>
        <w:rPr>
          <w:color w:val="943634" w:themeColor="accent2" w:themeShade="BF"/>
          <w:sz w:val="28"/>
          <w:szCs w:val="28"/>
        </w:rPr>
        <w:t>Plátce DPH musí dokládat „ přiznání k DPH“ a to buď:</w:t>
      </w:r>
    </w:p>
    <w:p w:rsidR="004B48D5" w:rsidRPr="004B48D5" w:rsidRDefault="004B48D5" w:rsidP="00A03989">
      <w:pPr>
        <w:pStyle w:val="Odstavecseseznamem"/>
        <w:numPr>
          <w:ilvl w:val="1"/>
          <w:numId w:val="2"/>
        </w:numPr>
        <w:spacing w:after="0"/>
        <w:jc w:val="both"/>
        <w:rPr>
          <w:color w:val="943634" w:themeColor="accent2" w:themeShade="BF"/>
          <w:sz w:val="28"/>
          <w:szCs w:val="28"/>
        </w:rPr>
      </w:pPr>
      <w:r w:rsidRPr="004B48D5">
        <w:rPr>
          <w:color w:val="943634" w:themeColor="accent2" w:themeShade="BF"/>
          <w:sz w:val="28"/>
          <w:szCs w:val="28"/>
        </w:rPr>
        <w:t>Měsíčně, vždy k 25. dni následujícího měsíce</w:t>
      </w:r>
    </w:p>
    <w:p w:rsidR="004B48D5" w:rsidRDefault="004B48D5" w:rsidP="00A03989">
      <w:pPr>
        <w:pStyle w:val="Odstavecseseznamem"/>
        <w:numPr>
          <w:ilvl w:val="1"/>
          <w:numId w:val="2"/>
        </w:numPr>
        <w:spacing w:after="0"/>
        <w:jc w:val="both"/>
        <w:rPr>
          <w:color w:val="943634" w:themeColor="accent2" w:themeShade="BF"/>
          <w:sz w:val="28"/>
          <w:szCs w:val="28"/>
        </w:rPr>
      </w:pPr>
      <w:r>
        <w:rPr>
          <w:color w:val="943634" w:themeColor="accent2" w:themeShade="BF"/>
          <w:sz w:val="28"/>
          <w:szCs w:val="28"/>
        </w:rPr>
        <w:t>Kvartálně, vždy k 25. dni následujícího měsíce</w:t>
      </w:r>
    </w:p>
    <w:p w:rsidR="00FC251F" w:rsidRDefault="00FC251F" w:rsidP="00A03989">
      <w:pPr>
        <w:pStyle w:val="Odstavecseseznamem"/>
        <w:spacing w:after="0"/>
        <w:ind w:left="1440"/>
        <w:jc w:val="both"/>
        <w:rPr>
          <w:color w:val="943634" w:themeColor="accent2" w:themeShade="BF"/>
          <w:sz w:val="28"/>
          <w:szCs w:val="28"/>
        </w:rPr>
      </w:pPr>
    </w:p>
    <w:p w:rsidR="00FC251F" w:rsidRPr="00A55E4A" w:rsidRDefault="00FC251F" w:rsidP="00A03989">
      <w:pPr>
        <w:pStyle w:val="Odstavecseseznamem"/>
        <w:numPr>
          <w:ilvl w:val="0"/>
          <w:numId w:val="6"/>
        </w:numPr>
        <w:spacing w:after="0"/>
        <w:ind w:left="709" w:hanging="283"/>
        <w:jc w:val="both"/>
        <w:rPr>
          <w:color w:val="7265A9"/>
          <w:sz w:val="28"/>
          <w:szCs w:val="28"/>
        </w:rPr>
      </w:pPr>
      <w:r w:rsidRPr="00A55E4A">
        <w:rPr>
          <w:color w:val="7265A9"/>
          <w:sz w:val="28"/>
          <w:szCs w:val="28"/>
        </w:rPr>
        <w:t xml:space="preserve">Pokud jsme plátcem DPH od roku 2013 nebo později, máme automaticky </w:t>
      </w:r>
      <w:r w:rsidR="00985670">
        <w:rPr>
          <w:color w:val="7265A9"/>
          <w:sz w:val="28"/>
          <w:szCs w:val="28"/>
        </w:rPr>
        <w:t>m</w:t>
      </w:r>
      <w:r w:rsidR="00A03989" w:rsidRPr="00A55E4A">
        <w:rPr>
          <w:color w:val="7265A9"/>
          <w:sz w:val="28"/>
          <w:szCs w:val="28"/>
        </w:rPr>
        <w:t>ěsíční zdaňovací období</w:t>
      </w:r>
    </w:p>
    <w:p w:rsidR="004B48D5" w:rsidRPr="00FC251F" w:rsidRDefault="004B48D5" w:rsidP="00A03989">
      <w:pPr>
        <w:pStyle w:val="Odstavecseseznamem"/>
        <w:spacing w:after="0"/>
        <w:ind w:left="1440"/>
        <w:jc w:val="both"/>
        <w:rPr>
          <w:color w:val="943634" w:themeColor="accent2" w:themeShade="BF"/>
          <w:sz w:val="28"/>
          <w:szCs w:val="28"/>
        </w:rPr>
      </w:pPr>
    </w:p>
    <w:p w:rsidR="004B48D5" w:rsidRDefault="004B48D5" w:rsidP="00A03989">
      <w:pPr>
        <w:pStyle w:val="Odstavecseseznamem"/>
        <w:numPr>
          <w:ilvl w:val="0"/>
          <w:numId w:val="3"/>
        </w:numPr>
        <w:spacing w:after="0"/>
        <w:ind w:left="709" w:hanging="283"/>
        <w:jc w:val="both"/>
        <w:rPr>
          <w:color w:val="943634" w:themeColor="accent2" w:themeShade="BF"/>
          <w:sz w:val="28"/>
          <w:szCs w:val="28"/>
        </w:rPr>
      </w:pPr>
      <w:r>
        <w:rPr>
          <w:color w:val="943634" w:themeColor="accent2" w:themeShade="BF"/>
          <w:sz w:val="28"/>
          <w:szCs w:val="28"/>
        </w:rPr>
        <w:t xml:space="preserve">Pro plátce DPH je nejdůležitějším datem tzv. </w:t>
      </w:r>
      <w:r w:rsidRPr="004B48D5">
        <w:rPr>
          <w:b/>
          <w:color w:val="943634" w:themeColor="accent2" w:themeShade="BF"/>
          <w:sz w:val="28"/>
          <w:szCs w:val="28"/>
        </w:rPr>
        <w:t xml:space="preserve">„datum uskutečnění zdanitelného plnění – DUZP“ </w:t>
      </w:r>
      <w:r>
        <w:rPr>
          <w:color w:val="943634" w:themeColor="accent2" w:themeShade="BF"/>
          <w:sz w:val="28"/>
          <w:szCs w:val="28"/>
        </w:rPr>
        <w:t>= den, kdy se uskutečnila „hospodářská operace“</w:t>
      </w:r>
    </w:p>
    <w:p w:rsidR="00A55E4A" w:rsidRDefault="00A55E4A" w:rsidP="00A03989">
      <w:pPr>
        <w:pStyle w:val="Odstavecseseznamem"/>
        <w:spacing w:after="0"/>
        <w:ind w:left="709"/>
        <w:jc w:val="both"/>
        <w:rPr>
          <w:color w:val="943634" w:themeColor="accent2" w:themeShade="BF"/>
          <w:sz w:val="28"/>
          <w:szCs w:val="28"/>
        </w:rPr>
      </w:pPr>
    </w:p>
    <w:p w:rsidR="00A55E4A" w:rsidRDefault="00A55E4A" w:rsidP="00A55E4A">
      <w:pPr>
        <w:pStyle w:val="Odstavecseseznamem"/>
        <w:spacing w:after="0"/>
        <w:ind w:left="709"/>
        <w:jc w:val="center"/>
        <w:rPr>
          <w:color w:val="943634" w:themeColor="accent2" w:themeShade="BF"/>
          <w:sz w:val="28"/>
          <w:szCs w:val="28"/>
        </w:rPr>
      </w:pPr>
      <w:r>
        <w:rPr>
          <w:noProof/>
          <w:color w:val="C0504D" w:themeColor="accent2"/>
          <w:sz w:val="28"/>
          <w:szCs w:val="28"/>
          <w:lang w:eastAsia="cs-CZ"/>
        </w:rPr>
        <w:drawing>
          <wp:inline distT="0" distB="0" distL="0" distR="0">
            <wp:extent cx="3400425" cy="2362200"/>
            <wp:effectExtent l="0" t="0" r="0" b="0"/>
            <wp:docPr id="14" name="Obrázek 14" descr="C:\Users\knotkova\AppData\Local\Microsoft\Windows\Temporary Internet Files\Content.IE5\OG17U47K\MC90044130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notkova\AppData\Local\Microsoft\Windows\Temporary Internet Files\Content.IE5\OG17U47K\MC900441309[1]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714" w:rsidRDefault="009D2714" w:rsidP="009D2714">
      <w:pPr>
        <w:rPr>
          <w:color w:val="943634" w:themeColor="accent2" w:themeShade="BF"/>
          <w:sz w:val="28"/>
          <w:szCs w:val="28"/>
        </w:rPr>
      </w:pPr>
    </w:p>
    <w:p w:rsidR="00A03989" w:rsidRPr="00A55E4A" w:rsidRDefault="00FC251F" w:rsidP="00A03989">
      <w:pPr>
        <w:pStyle w:val="Odstavecseseznamem"/>
        <w:numPr>
          <w:ilvl w:val="0"/>
          <w:numId w:val="3"/>
        </w:numPr>
        <w:spacing w:after="0"/>
        <w:ind w:left="709" w:hanging="283"/>
        <w:jc w:val="both"/>
        <w:rPr>
          <w:color w:val="7265A9"/>
          <w:sz w:val="28"/>
          <w:szCs w:val="28"/>
        </w:rPr>
      </w:pPr>
      <w:r w:rsidRPr="00A55E4A">
        <w:rPr>
          <w:color w:val="7265A9"/>
          <w:sz w:val="28"/>
          <w:szCs w:val="28"/>
        </w:rPr>
        <w:t>Plátce DPH musí tedy správně určit DUZP a dle toho zaúčtovat do správného „období“</w:t>
      </w:r>
    </w:p>
    <w:p w:rsidR="00A03989" w:rsidRDefault="00A03989" w:rsidP="00A03989">
      <w:pPr>
        <w:pStyle w:val="Odstavecseseznamem"/>
        <w:spacing w:after="0"/>
        <w:ind w:left="709"/>
        <w:jc w:val="both"/>
        <w:rPr>
          <w:color w:val="943634" w:themeColor="accent2" w:themeShade="BF"/>
          <w:sz w:val="28"/>
          <w:szCs w:val="28"/>
        </w:rPr>
      </w:pPr>
    </w:p>
    <w:p w:rsidR="00A03989" w:rsidRDefault="00A03989" w:rsidP="00A03989">
      <w:pPr>
        <w:pStyle w:val="Odstavecseseznamem"/>
        <w:numPr>
          <w:ilvl w:val="0"/>
          <w:numId w:val="3"/>
        </w:numPr>
        <w:spacing w:after="0"/>
        <w:ind w:left="709" w:hanging="283"/>
        <w:jc w:val="both"/>
        <w:rPr>
          <w:color w:val="943634" w:themeColor="accent2" w:themeShade="BF"/>
          <w:sz w:val="28"/>
          <w:szCs w:val="28"/>
        </w:rPr>
      </w:pPr>
      <w:r w:rsidRPr="00A03989">
        <w:rPr>
          <w:color w:val="943634" w:themeColor="accent2" w:themeShade="BF"/>
          <w:sz w:val="28"/>
          <w:szCs w:val="28"/>
        </w:rPr>
        <w:t>Základní sazba od roku 2013 činí 21%. Uplatňujeme ji na n</w:t>
      </w:r>
      <w:r>
        <w:rPr>
          <w:color w:val="943634" w:themeColor="accent2" w:themeShade="BF"/>
          <w:sz w:val="28"/>
          <w:szCs w:val="28"/>
        </w:rPr>
        <w:t xml:space="preserve">aprostou většinu zboží </w:t>
      </w:r>
      <w:r w:rsidR="00F6474D">
        <w:rPr>
          <w:color w:val="943634" w:themeColor="accent2" w:themeShade="BF"/>
          <w:sz w:val="28"/>
          <w:szCs w:val="28"/>
        </w:rPr>
        <w:br/>
      </w:r>
      <w:r>
        <w:rPr>
          <w:color w:val="943634" w:themeColor="accent2" w:themeShade="BF"/>
          <w:sz w:val="28"/>
          <w:szCs w:val="28"/>
        </w:rPr>
        <w:t>a služeb</w:t>
      </w:r>
    </w:p>
    <w:p w:rsidR="00A03989" w:rsidRDefault="00A55E4A" w:rsidP="009D2868">
      <w:pPr>
        <w:pStyle w:val="Odstavecseseznamem"/>
        <w:spacing w:after="0"/>
        <w:ind w:left="0"/>
        <w:jc w:val="center"/>
        <w:rPr>
          <w:color w:val="943634" w:themeColor="accent2" w:themeShade="BF"/>
          <w:sz w:val="28"/>
          <w:szCs w:val="28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41B0FF13" wp14:editId="3E364542">
            <wp:extent cx="5760720" cy="1256665"/>
            <wp:effectExtent l="0" t="0" r="0" b="635"/>
            <wp:docPr id="15" name="Obrázek 1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E4A" w:rsidRDefault="00A55E4A" w:rsidP="00A03989">
      <w:pPr>
        <w:pStyle w:val="Odstavecseseznamem"/>
        <w:spacing w:after="0"/>
        <w:ind w:left="709"/>
        <w:rPr>
          <w:color w:val="943634" w:themeColor="accent2" w:themeShade="BF"/>
          <w:sz w:val="28"/>
          <w:szCs w:val="28"/>
        </w:rPr>
      </w:pPr>
    </w:p>
    <w:p w:rsidR="00A55E4A" w:rsidRDefault="00A55E4A" w:rsidP="00A03989">
      <w:pPr>
        <w:pStyle w:val="Odstavecseseznamem"/>
        <w:spacing w:after="0"/>
        <w:ind w:left="709"/>
        <w:rPr>
          <w:color w:val="943634" w:themeColor="accent2" w:themeShade="BF"/>
          <w:sz w:val="28"/>
          <w:szCs w:val="28"/>
        </w:rPr>
      </w:pPr>
    </w:p>
    <w:p w:rsidR="00A55E4A" w:rsidRPr="009D2868" w:rsidRDefault="00A03989" w:rsidP="00A55E4A">
      <w:pPr>
        <w:pStyle w:val="Odstavecseseznamem"/>
        <w:numPr>
          <w:ilvl w:val="0"/>
          <w:numId w:val="3"/>
        </w:numPr>
        <w:spacing w:after="0"/>
        <w:ind w:left="709" w:hanging="283"/>
        <w:jc w:val="both"/>
        <w:rPr>
          <w:color w:val="7265A9"/>
          <w:sz w:val="28"/>
          <w:szCs w:val="28"/>
        </w:rPr>
      </w:pPr>
      <w:r w:rsidRPr="00A55E4A">
        <w:rPr>
          <w:color w:val="7265A9"/>
          <w:sz w:val="28"/>
          <w:szCs w:val="28"/>
        </w:rPr>
        <w:t xml:space="preserve">Snížená sazba od roku 2013 činí 15%. Uplatňujeme ji na teplo, zboží (např. potraviny, zvířata, rostliny, knihy, palivové dřevo, opravy zdravotnických prostředků, ubytovací služby, úklidové práce v domácnostech, domácí péče o děti, staré, nemocné a zdravotně postižené, kulturní, umělecké a sportovní činnosti a některé druhy výstavby (viz § 48 </w:t>
      </w:r>
      <w:r w:rsidR="00F6474D">
        <w:rPr>
          <w:color w:val="7265A9"/>
          <w:sz w:val="28"/>
          <w:szCs w:val="28"/>
        </w:rPr>
        <w:br/>
      </w:r>
      <w:r w:rsidRPr="00A55E4A">
        <w:rPr>
          <w:color w:val="7265A9"/>
          <w:sz w:val="28"/>
          <w:szCs w:val="28"/>
        </w:rPr>
        <w:t>a 48a zákona o DPH)</w:t>
      </w:r>
    </w:p>
    <w:p w:rsidR="009D2714" w:rsidRPr="009D2714" w:rsidRDefault="009D2714" w:rsidP="009D2714">
      <w:pPr>
        <w:keepNext/>
        <w:spacing w:after="0" w:line="240" w:lineRule="auto"/>
        <w:jc w:val="center"/>
        <w:outlineLvl w:val="2"/>
        <w:rPr>
          <w:rFonts w:eastAsia="Times New Roman" w:cs="Times New Roman"/>
          <w:b/>
          <w:bCs/>
          <w:color w:val="943634" w:themeColor="accent2" w:themeShade="BF"/>
          <w:sz w:val="28"/>
          <w:szCs w:val="28"/>
          <w:u w:val="single"/>
          <w:lang w:eastAsia="cs-CZ"/>
        </w:rPr>
      </w:pPr>
    </w:p>
    <w:p w:rsidR="009D2714" w:rsidRDefault="009D2714" w:rsidP="009D2714">
      <w:pPr>
        <w:pStyle w:val="Odstavecseseznamem"/>
        <w:numPr>
          <w:ilvl w:val="0"/>
          <w:numId w:val="5"/>
        </w:numPr>
        <w:spacing w:after="0" w:line="240" w:lineRule="auto"/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</w:pPr>
      <w:r w:rsidRPr="009D2714"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  <w:t xml:space="preserve">U neplátců DPH se automaticky stává DPH součástí celkové účtované částky, tzn., že se DPH stává součástí pořizovací ceny </w:t>
      </w:r>
    </w:p>
    <w:p w:rsidR="009D2714" w:rsidRPr="009D2714" w:rsidRDefault="009D2714" w:rsidP="009D2714">
      <w:pPr>
        <w:spacing w:after="0" w:line="240" w:lineRule="auto"/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</w:pPr>
    </w:p>
    <w:p w:rsidR="00D70C45" w:rsidRPr="00A55E4A" w:rsidRDefault="009D2714" w:rsidP="009D2714">
      <w:pPr>
        <w:pStyle w:val="Odstavecseseznamem"/>
        <w:numPr>
          <w:ilvl w:val="0"/>
          <w:numId w:val="5"/>
        </w:num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  <w:r w:rsidRPr="00A55E4A">
        <w:rPr>
          <w:rFonts w:eastAsia="Times New Roman" w:cs="Times New Roman"/>
          <w:color w:val="7265A9"/>
          <w:sz w:val="28"/>
          <w:szCs w:val="28"/>
          <w:lang w:eastAsia="cs-CZ"/>
        </w:rPr>
        <w:t>DPH, které podnikatel zaplatí</w:t>
      </w:r>
      <w:r w:rsidR="00D70C45" w:rsidRPr="00A55E4A">
        <w:rPr>
          <w:rFonts w:eastAsia="Times New Roman" w:cs="Times New Roman"/>
          <w:color w:val="7265A9"/>
          <w:sz w:val="28"/>
          <w:szCs w:val="28"/>
          <w:lang w:eastAsia="cs-CZ"/>
        </w:rPr>
        <w:t xml:space="preserve"> při nákupu =</w:t>
      </w:r>
      <w:r w:rsidRPr="00A55E4A">
        <w:rPr>
          <w:rFonts w:eastAsia="Times New Roman" w:cs="Times New Roman"/>
          <w:color w:val="7265A9"/>
          <w:sz w:val="28"/>
          <w:szCs w:val="28"/>
          <w:lang w:eastAsia="cs-CZ"/>
        </w:rPr>
        <w:t xml:space="preserve"> </w:t>
      </w:r>
      <w:r w:rsidRPr="00A55E4A">
        <w:rPr>
          <w:rFonts w:eastAsia="Times New Roman" w:cs="Times New Roman"/>
          <w:b/>
          <w:color w:val="7265A9"/>
          <w:sz w:val="28"/>
          <w:szCs w:val="28"/>
          <w:lang w:eastAsia="cs-CZ"/>
        </w:rPr>
        <w:t>DPH na vstupu</w:t>
      </w:r>
    </w:p>
    <w:p w:rsidR="00D70C45" w:rsidRPr="00A55E4A" w:rsidRDefault="00D70C45" w:rsidP="00D70C45">
      <w:pPr>
        <w:pStyle w:val="Odstavecseseznamem"/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714" w:rsidRPr="009D2714" w:rsidRDefault="009D2714" w:rsidP="009D2714">
      <w:pPr>
        <w:pStyle w:val="Odstavecseseznamem"/>
        <w:numPr>
          <w:ilvl w:val="0"/>
          <w:numId w:val="5"/>
        </w:num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  <w:r w:rsidRPr="009D2714">
        <w:rPr>
          <w:rFonts w:eastAsia="Times New Roman" w:cs="Times New Roman"/>
          <w:color w:val="7265A9"/>
          <w:sz w:val="28"/>
          <w:szCs w:val="28"/>
          <w:lang w:eastAsia="cs-CZ"/>
        </w:rPr>
        <w:t xml:space="preserve">DPH, které podnikatel obdrží </w:t>
      </w:r>
      <w:r w:rsidR="00D70C45" w:rsidRPr="00A55E4A">
        <w:rPr>
          <w:rFonts w:eastAsia="Times New Roman" w:cs="Times New Roman"/>
          <w:color w:val="7265A9"/>
          <w:sz w:val="28"/>
          <w:szCs w:val="28"/>
          <w:lang w:eastAsia="cs-CZ"/>
        </w:rPr>
        <w:t>při prodeji =</w:t>
      </w:r>
      <w:r w:rsidRPr="009D2714">
        <w:rPr>
          <w:rFonts w:eastAsia="Times New Roman" w:cs="Times New Roman"/>
          <w:color w:val="7265A9"/>
          <w:sz w:val="28"/>
          <w:szCs w:val="28"/>
          <w:lang w:eastAsia="cs-CZ"/>
        </w:rPr>
        <w:t xml:space="preserve"> </w:t>
      </w:r>
      <w:r w:rsidRPr="009D2714">
        <w:rPr>
          <w:rFonts w:eastAsia="Times New Roman" w:cs="Times New Roman"/>
          <w:b/>
          <w:color w:val="7265A9"/>
          <w:sz w:val="28"/>
          <w:szCs w:val="28"/>
          <w:lang w:eastAsia="cs-CZ"/>
        </w:rPr>
        <w:t>DPH na výstupu</w:t>
      </w:r>
    </w:p>
    <w:p w:rsidR="009D2714" w:rsidRDefault="009D2714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245090" w:rsidRDefault="00245090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868" w:rsidRDefault="009D2868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245090" w:rsidRDefault="00245090" w:rsidP="009D2868">
      <w:pPr>
        <w:spacing w:after="0" w:line="240" w:lineRule="auto"/>
        <w:jc w:val="center"/>
        <w:rPr>
          <w:rFonts w:eastAsia="Times New Roman" w:cs="Times New Roman"/>
          <w:color w:val="7265A9"/>
          <w:sz w:val="28"/>
          <w:szCs w:val="28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2AEF125F" wp14:editId="30A09497">
            <wp:extent cx="5760720" cy="1256665"/>
            <wp:effectExtent l="0" t="0" r="0" b="635"/>
            <wp:docPr id="19" name="Obrázek 1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090" w:rsidRDefault="00245090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245090" w:rsidRPr="009D2714" w:rsidRDefault="00245090" w:rsidP="009D2714">
      <w:pPr>
        <w:spacing w:after="0" w:line="240" w:lineRule="auto"/>
        <w:rPr>
          <w:rFonts w:eastAsia="Times New Roman" w:cs="Times New Roman"/>
          <w:color w:val="7265A9"/>
          <w:sz w:val="28"/>
          <w:szCs w:val="28"/>
          <w:lang w:eastAsia="cs-CZ"/>
        </w:rPr>
      </w:pPr>
    </w:p>
    <w:p w:rsidR="009D2714" w:rsidRPr="00245090" w:rsidRDefault="009D2714" w:rsidP="00D70C45">
      <w:pPr>
        <w:pStyle w:val="Odstavecseseznamem"/>
        <w:numPr>
          <w:ilvl w:val="0"/>
          <w:numId w:val="5"/>
        </w:numPr>
        <w:spacing w:after="0" w:line="240" w:lineRule="auto"/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</w:pPr>
      <w:r w:rsidRPr="00245090"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>V</w:t>
      </w:r>
      <w:r w:rsidR="0002770E" w:rsidRPr="00245090"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> přiznání k DPH</w:t>
      </w:r>
      <w:r w:rsidRPr="00245090"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> vypočte</w:t>
      </w:r>
      <w:r w:rsidR="0002770E" w:rsidRPr="00245090"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>me</w:t>
      </w:r>
      <w:r w:rsidRPr="00245090"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 xml:space="preserve"> rozdíl mezi DPH na vstupu a DPH na výstupu.</w:t>
      </w:r>
      <w:r w:rsidR="00D70C45" w:rsidRPr="00245090"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 xml:space="preserve"> </w:t>
      </w:r>
      <w:r w:rsidRPr="00245090"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>Výsledkem přiznání k DPH je buď:</w:t>
      </w:r>
    </w:p>
    <w:p w:rsidR="0002770E" w:rsidRPr="00245090" w:rsidRDefault="0002770E" w:rsidP="0002770E">
      <w:pPr>
        <w:pStyle w:val="Odstavecseseznamem"/>
        <w:spacing w:after="0" w:line="240" w:lineRule="auto"/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</w:pPr>
    </w:p>
    <w:p w:rsidR="0002770E" w:rsidRDefault="0002770E" w:rsidP="009D2714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</w:pPr>
      <w:r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 xml:space="preserve">vlastní </w:t>
      </w:r>
      <w:r w:rsidR="009D2714" w:rsidRPr="009D2714"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>daňová povinnost</w:t>
      </w:r>
      <w:r w:rsidR="009D2714" w:rsidRPr="009D2714"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  <w:t xml:space="preserve"> </w:t>
      </w:r>
      <w:r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  <w:t xml:space="preserve"> - „za víc jsme prodali</w:t>
      </w:r>
      <w:r w:rsidR="00985670"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  <w:t>,</w:t>
      </w:r>
      <w:r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  <w:t xml:space="preserve"> než nakoupili“</w:t>
      </w:r>
    </w:p>
    <w:p w:rsidR="0002770E" w:rsidRDefault="0002770E" w:rsidP="0002770E">
      <w:pPr>
        <w:spacing w:after="0" w:line="240" w:lineRule="auto"/>
        <w:ind w:left="720"/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</w:pPr>
      <w:r>
        <w:rPr>
          <w:rFonts w:eastAsia="Times New Roman" w:cs="Times New Roman"/>
          <w:b/>
          <w:noProof/>
          <w:color w:val="C0504D" w:themeColor="accent2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51121" wp14:editId="6BCED443">
                <wp:simplePos x="0" y="0"/>
                <wp:positionH relativeFrom="column">
                  <wp:posOffset>2548255</wp:posOffset>
                </wp:positionH>
                <wp:positionV relativeFrom="paragraph">
                  <wp:posOffset>121920</wp:posOffset>
                </wp:positionV>
                <wp:extent cx="952500" cy="409575"/>
                <wp:effectExtent l="0" t="19050" r="38100" b="47625"/>
                <wp:wrapNone/>
                <wp:docPr id="8" name="Šipka doprav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0957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5090" w:rsidRDefault="00245090" w:rsidP="00245090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ipka doprava 8" o:spid="_x0000_s1026" type="#_x0000_t13" style="position:absolute;left:0;text-align:left;margin-left:200.65pt;margin-top:9.6pt;width:75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" adj="16956" fillcolor="#943634 [2405]" strokecolor="#f2dbdb [661]" strokeweight="2pt">
                <v:textbox>
                  <w:txbxContent>
                    <w:p w:rsidR="00245090" w:rsidRDefault="00245090" w:rsidP="00245090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02770E" w:rsidRDefault="00245090" w:rsidP="0002770E">
      <w:pPr>
        <w:spacing w:after="0" w:line="240" w:lineRule="auto"/>
        <w:ind w:left="720"/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</w:pPr>
      <w:r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ab/>
        <w:t xml:space="preserve">my </w:t>
      </w:r>
      <w:r w:rsidR="0002770E"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>musíme zaplatit</w:t>
      </w:r>
      <w:r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ab/>
      </w:r>
      <w:r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ab/>
      </w:r>
      <w:r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ab/>
      </w:r>
      <w:r w:rsidR="0002770E"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 xml:space="preserve"> Finančnímu úřadu</w:t>
      </w:r>
    </w:p>
    <w:p w:rsidR="0002770E" w:rsidRDefault="0002770E" w:rsidP="0002770E">
      <w:pPr>
        <w:spacing w:after="0" w:line="240" w:lineRule="auto"/>
        <w:ind w:left="720"/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</w:pPr>
    </w:p>
    <w:p w:rsidR="0002770E" w:rsidRDefault="0002770E" w:rsidP="0002770E">
      <w:pPr>
        <w:spacing w:after="0" w:line="240" w:lineRule="auto"/>
        <w:ind w:left="720"/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</w:pPr>
    </w:p>
    <w:p w:rsidR="00245090" w:rsidRDefault="00245090" w:rsidP="00245090">
      <w:pPr>
        <w:spacing w:after="0" w:line="240" w:lineRule="auto"/>
        <w:ind w:left="720"/>
        <w:jc w:val="center"/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</w:pPr>
      <w:r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  <w:t>nebo</w:t>
      </w:r>
    </w:p>
    <w:p w:rsidR="00245090" w:rsidRDefault="00245090" w:rsidP="00245090">
      <w:pPr>
        <w:spacing w:after="0" w:line="240" w:lineRule="auto"/>
        <w:ind w:left="720"/>
        <w:jc w:val="center"/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</w:pPr>
    </w:p>
    <w:p w:rsidR="00245090" w:rsidRDefault="00245090" w:rsidP="0002770E">
      <w:pPr>
        <w:spacing w:after="0" w:line="240" w:lineRule="auto"/>
        <w:ind w:left="720"/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</w:pPr>
    </w:p>
    <w:p w:rsidR="009D2714" w:rsidRPr="009D2714" w:rsidRDefault="009D2714" w:rsidP="0002770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943634"/>
          <w:sz w:val="24"/>
          <w:szCs w:val="24"/>
          <w:lang w:eastAsia="cs-CZ"/>
        </w:rPr>
      </w:pPr>
      <w:r w:rsidRPr="009D2714">
        <w:rPr>
          <w:rFonts w:eastAsia="Times New Roman" w:cs="Times New Roman"/>
          <w:b/>
          <w:color w:val="943634" w:themeColor="accent2" w:themeShade="BF"/>
          <w:sz w:val="28"/>
          <w:szCs w:val="28"/>
          <w:lang w:eastAsia="cs-CZ"/>
        </w:rPr>
        <w:t>nadměrný odpočet</w:t>
      </w:r>
      <w:r w:rsidR="0002770E"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  <w:t xml:space="preserve">  - „za víc jsme nakoupili</w:t>
      </w:r>
      <w:r w:rsidR="00985670"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  <w:t>,</w:t>
      </w:r>
      <w:r w:rsidR="0002770E"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  <w:t xml:space="preserve"> než prodali“  </w:t>
      </w:r>
    </w:p>
    <w:p w:rsidR="0002770E" w:rsidRDefault="0002770E" w:rsidP="0002770E">
      <w:pPr>
        <w:keepNext/>
        <w:spacing w:after="0" w:line="240" w:lineRule="auto"/>
        <w:outlineLvl w:val="2"/>
        <w:rPr>
          <w:rFonts w:eastAsia="Times New Roman" w:cs="Times New Roman"/>
          <w:b/>
          <w:bCs/>
          <w:color w:val="943634" w:themeColor="accent2" w:themeShade="BF"/>
          <w:sz w:val="28"/>
          <w:szCs w:val="28"/>
          <w:lang w:eastAsia="cs-CZ"/>
        </w:rPr>
      </w:pPr>
      <w:r>
        <w:rPr>
          <w:rFonts w:eastAsia="Times New Roman" w:cs="Times New Roman"/>
          <w:b/>
          <w:noProof/>
          <w:color w:val="C0504D" w:themeColor="accent2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BD8914" wp14:editId="2840BCC1">
                <wp:simplePos x="0" y="0"/>
                <wp:positionH relativeFrom="column">
                  <wp:posOffset>2548255</wp:posOffset>
                </wp:positionH>
                <wp:positionV relativeFrom="paragraph">
                  <wp:posOffset>135890</wp:posOffset>
                </wp:positionV>
                <wp:extent cx="952500" cy="409575"/>
                <wp:effectExtent l="0" t="19050" r="38100" b="47625"/>
                <wp:wrapNone/>
                <wp:docPr id="9" name="Šipka doprav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0957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Šipka doprava 9" o:spid="_x0000_s1026" type="#_x0000_t13" style="position:absolute;margin-left:200.65pt;margin-top:10.7pt;width:7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" adj="16956" fillcolor="#943634 [2405]" strokecolor="#f2dbdb [661]" strokeweight="2pt"/>
            </w:pict>
          </mc:Fallback>
        </mc:AlternateContent>
      </w:r>
      <w:r>
        <w:rPr>
          <w:rFonts w:eastAsia="Times New Roman" w:cs="Times New Roman"/>
          <w:b/>
          <w:bCs/>
          <w:color w:val="943634" w:themeColor="accent2" w:themeShade="BF"/>
          <w:sz w:val="28"/>
          <w:szCs w:val="28"/>
          <w:lang w:eastAsia="cs-CZ"/>
        </w:rPr>
        <w:t xml:space="preserve">            </w:t>
      </w:r>
    </w:p>
    <w:p w:rsidR="009D2714" w:rsidRPr="009D2714" w:rsidRDefault="0002770E" w:rsidP="0002770E">
      <w:pPr>
        <w:keepNext/>
        <w:spacing w:after="0" w:line="240" w:lineRule="auto"/>
        <w:outlineLvl w:val="2"/>
        <w:rPr>
          <w:rFonts w:eastAsia="Times New Roman" w:cs="Times New Roman"/>
          <w:b/>
          <w:bCs/>
          <w:color w:val="943634" w:themeColor="accent2" w:themeShade="BF"/>
          <w:sz w:val="28"/>
          <w:szCs w:val="28"/>
          <w:lang w:eastAsia="cs-CZ"/>
        </w:rPr>
      </w:pPr>
      <w:r>
        <w:rPr>
          <w:rFonts w:eastAsia="Times New Roman" w:cs="Times New Roman"/>
          <w:b/>
          <w:bCs/>
          <w:color w:val="943634" w:themeColor="accent2" w:themeShade="BF"/>
          <w:sz w:val="28"/>
          <w:szCs w:val="28"/>
          <w:lang w:eastAsia="cs-CZ"/>
        </w:rPr>
        <w:tab/>
      </w:r>
      <w:r w:rsidR="00245090">
        <w:rPr>
          <w:rFonts w:eastAsia="Times New Roman" w:cs="Times New Roman"/>
          <w:b/>
          <w:bCs/>
          <w:color w:val="943634" w:themeColor="accent2" w:themeShade="BF"/>
          <w:sz w:val="28"/>
          <w:szCs w:val="28"/>
          <w:lang w:eastAsia="cs-CZ"/>
        </w:rPr>
        <w:tab/>
      </w:r>
      <w:r w:rsidRPr="0002770E">
        <w:rPr>
          <w:rFonts w:eastAsia="Times New Roman" w:cs="Times New Roman"/>
          <w:b/>
          <w:bCs/>
          <w:color w:val="943634" w:themeColor="accent2" w:themeShade="BF"/>
          <w:sz w:val="28"/>
          <w:szCs w:val="28"/>
          <w:lang w:eastAsia="cs-CZ"/>
        </w:rPr>
        <w:t xml:space="preserve">Finanční úřad </w:t>
      </w:r>
      <w:proofErr w:type="gramStart"/>
      <w:r w:rsidRPr="0002770E">
        <w:rPr>
          <w:rFonts w:eastAsia="Times New Roman" w:cs="Times New Roman"/>
          <w:b/>
          <w:bCs/>
          <w:color w:val="943634" w:themeColor="accent2" w:themeShade="BF"/>
          <w:sz w:val="28"/>
          <w:szCs w:val="28"/>
          <w:lang w:eastAsia="cs-CZ"/>
        </w:rPr>
        <w:t xml:space="preserve">zaplatí </w:t>
      </w:r>
      <w:r w:rsidR="00F6474D">
        <w:rPr>
          <w:rFonts w:eastAsia="Times New Roman" w:cs="Times New Roman"/>
          <w:b/>
          <w:bCs/>
          <w:color w:val="943634" w:themeColor="accent2" w:themeShade="BF"/>
          <w:sz w:val="28"/>
          <w:szCs w:val="28"/>
          <w:lang w:eastAsia="cs-CZ"/>
        </w:rPr>
        <w:t xml:space="preserve">   </w:t>
      </w:r>
      <w:r w:rsidR="00A55E4A">
        <w:rPr>
          <w:rFonts w:eastAsia="Times New Roman" w:cs="Times New Roman"/>
          <w:b/>
          <w:bCs/>
          <w:color w:val="943634" w:themeColor="accent2" w:themeShade="BF"/>
          <w:sz w:val="28"/>
          <w:szCs w:val="28"/>
          <w:lang w:eastAsia="cs-CZ"/>
        </w:rPr>
        <w:t xml:space="preserve">             </w:t>
      </w:r>
      <w:r w:rsidR="00245090">
        <w:rPr>
          <w:rFonts w:eastAsia="Times New Roman" w:cs="Times New Roman"/>
          <w:b/>
          <w:bCs/>
          <w:color w:val="943634" w:themeColor="accent2" w:themeShade="BF"/>
          <w:sz w:val="28"/>
          <w:szCs w:val="28"/>
          <w:lang w:eastAsia="cs-CZ"/>
        </w:rPr>
        <w:t xml:space="preserve">               </w:t>
      </w:r>
      <w:r w:rsidRPr="0002770E">
        <w:rPr>
          <w:rFonts w:eastAsia="Times New Roman" w:cs="Times New Roman"/>
          <w:b/>
          <w:bCs/>
          <w:color w:val="943634" w:themeColor="accent2" w:themeShade="BF"/>
          <w:sz w:val="28"/>
          <w:szCs w:val="28"/>
          <w:lang w:eastAsia="cs-CZ"/>
        </w:rPr>
        <w:t>mně</w:t>
      </w:r>
      <w:proofErr w:type="gramEnd"/>
    </w:p>
    <w:p w:rsidR="009D2714" w:rsidRPr="009D2714" w:rsidRDefault="009D2714" w:rsidP="0002770E">
      <w:pPr>
        <w:spacing w:after="0" w:line="240" w:lineRule="auto"/>
        <w:rPr>
          <w:rFonts w:eastAsia="Times New Roman" w:cs="Times New Roman"/>
          <w:color w:val="943634" w:themeColor="accent2" w:themeShade="BF"/>
          <w:sz w:val="28"/>
          <w:szCs w:val="28"/>
          <w:lang w:eastAsia="cs-CZ"/>
        </w:rPr>
      </w:pPr>
      <w:bookmarkStart w:id="0" w:name="_GoBack"/>
      <w:bookmarkEnd w:id="0"/>
    </w:p>
    <w:p w:rsidR="004B48D5" w:rsidRDefault="004B48D5" w:rsidP="0002770E">
      <w:pPr>
        <w:pStyle w:val="Odstavecseseznamem"/>
        <w:ind w:left="1440"/>
        <w:rPr>
          <w:color w:val="943634" w:themeColor="accent2" w:themeShade="BF"/>
          <w:sz w:val="28"/>
          <w:szCs w:val="28"/>
        </w:rPr>
      </w:pPr>
    </w:p>
    <w:p w:rsidR="00245090" w:rsidRDefault="00245090" w:rsidP="00245090">
      <w:pPr>
        <w:pStyle w:val="Odstavecseseznamem"/>
        <w:ind w:left="1440"/>
        <w:rPr>
          <w:color w:val="943634" w:themeColor="accent2" w:themeShade="BF"/>
          <w:sz w:val="28"/>
          <w:szCs w:val="28"/>
        </w:rPr>
      </w:pPr>
      <w:r>
        <w:rPr>
          <w:noProof/>
          <w:color w:val="C0504D" w:themeColor="accent2"/>
          <w:sz w:val="28"/>
          <w:szCs w:val="28"/>
          <w:lang w:eastAsia="cs-CZ"/>
        </w:rPr>
        <w:drawing>
          <wp:inline distT="0" distB="0" distL="0" distR="0">
            <wp:extent cx="4848225" cy="3181350"/>
            <wp:effectExtent l="0" t="0" r="9525" b="0"/>
            <wp:docPr id="20" name="Obrázek 20" descr="C:\Users\knotkova\AppData\Local\Microsoft\Windows\Temporary Internet Files\Content.IE5\B1FZAPLH\MC90043877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notkova\AppData\Local\Microsoft\Windows\Temporary Internet Files\Content.IE5\B1FZAPLH\MC900438779[1]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7A" w:rsidRDefault="0032567A" w:rsidP="00245090">
      <w:pPr>
        <w:pStyle w:val="Odstavecseseznamem"/>
        <w:ind w:left="1440"/>
        <w:rPr>
          <w:color w:val="943634" w:themeColor="accent2" w:themeShade="BF"/>
          <w:sz w:val="28"/>
          <w:szCs w:val="28"/>
        </w:rPr>
      </w:pPr>
    </w:p>
    <w:p w:rsidR="0032567A" w:rsidRDefault="0032567A" w:rsidP="0032567A">
      <w:pPr>
        <w:pStyle w:val="Odstavecseseznamem"/>
        <w:ind w:left="0"/>
        <w:rPr>
          <w:color w:val="943634" w:themeColor="accent2" w:themeShade="BF"/>
          <w:sz w:val="28"/>
          <w:szCs w:val="28"/>
        </w:rPr>
      </w:pPr>
    </w:p>
    <w:p w:rsidR="0032567A" w:rsidRDefault="0032567A" w:rsidP="009D2868">
      <w:pPr>
        <w:pStyle w:val="Odstavecseseznamem"/>
        <w:ind w:left="0"/>
        <w:jc w:val="center"/>
        <w:rPr>
          <w:color w:val="943634" w:themeColor="accent2" w:themeShade="BF"/>
          <w:sz w:val="28"/>
          <w:szCs w:val="28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7C1B57C6" wp14:editId="40034D5A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7A" w:rsidRDefault="0032567A" w:rsidP="00245090">
      <w:pPr>
        <w:pStyle w:val="Odstavecseseznamem"/>
        <w:ind w:left="1440"/>
        <w:rPr>
          <w:color w:val="943634" w:themeColor="accent2" w:themeShade="BF"/>
          <w:sz w:val="28"/>
          <w:szCs w:val="28"/>
        </w:rPr>
      </w:pPr>
    </w:p>
    <w:p w:rsidR="0032567A" w:rsidRDefault="0032567A" w:rsidP="00245090">
      <w:pPr>
        <w:pStyle w:val="Odstavecseseznamem"/>
        <w:ind w:left="1440"/>
        <w:rPr>
          <w:color w:val="943634" w:themeColor="accent2" w:themeShade="BF"/>
          <w:sz w:val="28"/>
          <w:szCs w:val="28"/>
        </w:rPr>
      </w:pPr>
    </w:p>
    <w:p w:rsidR="0032567A" w:rsidRPr="0032567A" w:rsidRDefault="0032567A" w:rsidP="0032567A">
      <w:pPr>
        <w:pStyle w:val="Odstavecseseznamem"/>
        <w:spacing w:line="360" w:lineRule="auto"/>
        <w:ind w:left="1440"/>
        <w:rPr>
          <w:rFonts w:ascii="Arial" w:hAnsi="Arial" w:cs="Arial"/>
          <w:sz w:val="24"/>
          <w:szCs w:val="24"/>
        </w:rPr>
      </w:pPr>
      <w:r w:rsidRPr="0032567A">
        <w:rPr>
          <w:rFonts w:ascii="Arial" w:hAnsi="Arial" w:cs="Arial"/>
          <w:sz w:val="24"/>
          <w:szCs w:val="24"/>
        </w:rPr>
        <w:t>Použité zdroje:</w:t>
      </w:r>
    </w:p>
    <w:p w:rsidR="0032567A" w:rsidRPr="0032567A" w:rsidRDefault="0032567A" w:rsidP="0032567A">
      <w:pPr>
        <w:pStyle w:val="Odstavecseseznamem"/>
        <w:spacing w:line="360" w:lineRule="auto"/>
        <w:ind w:left="1440"/>
        <w:rPr>
          <w:rFonts w:ascii="Arial" w:hAnsi="Arial" w:cs="Arial"/>
          <w:sz w:val="24"/>
          <w:szCs w:val="24"/>
        </w:rPr>
      </w:pPr>
    </w:p>
    <w:p w:rsidR="0032567A" w:rsidRPr="0032567A" w:rsidRDefault="0032567A" w:rsidP="0032567A">
      <w:pPr>
        <w:pStyle w:val="Odstavecseseznamem"/>
        <w:spacing w:line="360" w:lineRule="auto"/>
        <w:ind w:left="1440"/>
        <w:rPr>
          <w:rFonts w:ascii="Arial" w:hAnsi="Arial" w:cs="Arial"/>
          <w:sz w:val="24"/>
          <w:szCs w:val="24"/>
        </w:rPr>
      </w:pPr>
      <w:r w:rsidRPr="0032567A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32567A" w:rsidRPr="0032567A" w:rsidRDefault="0032567A" w:rsidP="0032567A">
      <w:pPr>
        <w:pStyle w:val="Odstavecseseznamem"/>
        <w:spacing w:line="360" w:lineRule="auto"/>
        <w:ind w:left="1440"/>
        <w:rPr>
          <w:rFonts w:ascii="Arial" w:hAnsi="Arial" w:cs="Arial"/>
          <w:sz w:val="24"/>
          <w:szCs w:val="24"/>
        </w:rPr>
      </w:pPr>
      <w:r w:rsidRPr="0032567A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32567A" w:rsidRPr="0032567A" w:rsidRDefault="0032567A" w:rsidP="0032567A">
      <w:pPr>
        <w:pStyle w:val="Odstavecseseznamem"/>
        <w:spacing w:line="360" w:lineRule="auto"/>
        <w:ind w:left="1440"/>
        <w:rPr>
          <w:rFonts w:ascii="Arial" w:hAnsi="Arial" w:cs="Arial"/>
          <w:sz w:val="24"/>
          <w:szCs w:val="24"/>
        </w:rPr>
      </w:pPr>
      <w:r w:rsidRPr="0032567A">
        <w:rPr>
          <w:rFonts w:ascii="Arial" w:hAnsi="Arial" w:cs="Arial"/>
          <w:sz w:val="24"/>
          <w:szCs w:val="24"/>
        </w:rPr>
        <w:t>- Vyhláška č. 500/2002 Sb., zákon o účetnictví, České účetní standardy</w:t>
      </w:r>
    </w:p>
    <w:p w:rsidR="0032567A" w:rsidRPr="0032567A" w:rsidRDefault="0032567A" w:rsidP="0032567A">
      <w:pPr>
        <w:pStyle w:val="Odstavecseseznamem"/>
        <w:spacing w:line="360" w:lineRule="auto"/>
        <w:ind w:left="1440"/>
        <w:rPr>
          <w:rFonts w:ascii="Arial" w:hAnsi="Arial" w:cs="Arial"/>
          <w:sz w:val="24"/>
          <w:szCs w:val="24"/>
        </w:rPr>
      </w:pPr>
      <w:r w:rsidRPr="0032567A">
        <w:rPr>
          <w:rFonts w:ascii="Arial" w:hAnsi="Arial" w:cs="Arial"/>
          <w:sz w:val="24"/>
          <w:szCs w:val="24"/>
        </w:rPr>
        <w:t>- Obrázky webu Office.com</w:t>
      </w:r>
    </w:p>
    <w:p w:rsidR="0032567A" w:rsidRPr="0032567A" w:rsidRDefault="0032567A" w:rsidP="0032567A">
      <w:pPr>
        <w:pStyle w:val="Odstavecseseznamem"/>
        <w:spacing w:line="360" w:lineRule="auto"/>
        <w:ind w:left="1440"/>
        <w:rPr>
          <w:rFonts w:ascii="Arial" w:hAnsi="Arial" w:cs="Arial"/>
          <w:sz w:val="24"/>
          <w:szCs w:val="24"/>
        </w:rPr>
      </w:pPr>
      <w:r w:rsidRPr="0032567A">
        <w:rPr>
          <w:rFonts w:ascii="Arial" w:hAnsi="Arial" w:cs="Arial"/>
          <w:sz w:val="24"/>
          <w:szCs w:val="24"/>
        </w:rPr>
        <w:t>- Vlastní zdroje</w:t>
      </w:r>
    </w:p>
    <w:p w:rsidR="0032567A" w:rsidRPr="0032567A" w:rsidRDefault="0032567A" w:rsidP="0032567A">
      <w:pPr>
        <w:pStyle w:val="Odstavecseseznamem"/>
        <w:spacing w:line="360" w:lineRule="auto"/>
        <w:ind w:left="1440"/>
        <w:rPr>
          <w:rFonts w:ascii="Arial" w:hAnsi="Arial" w:cs="Arial"/>
          <w:color w:val="943634" w:themeColor="accent2" w:themeShade="BF"/>
          <w:sz w:val="24"/>
          <w:szCs w:val="24"/>
        </w:rPr>
      </w:pPr>
    </w:p>
    <w:p w:rsidR="0032567A" w:rsidRPr="0032567A" w:rsidRDefault="0032567A" w:rsidP="0032567A">
      <w:pPr>
        <w:pStyle w:val="Odstavecseseznamem"/>
        <w:spacing w:line="360" w:lineRule="auto"/>
        <w:ind w:left="1440"/>
        <w:rPr>
          <w:rFonts w:ascii="Arial" w:hAnsi="Arial" w:cs="Arial"/>
          <w:color w:val="943634" w:themeColor="accent2" w:themeShade="BF"/>
          <w:sz w:val="24"/>
          <w:szCs w:val="24"/>
        </w:rPr>
      </w:pPr>
    </w:p>
    <w:p w:rsidR="0032567A" w:rsidRPr="0032567A" w:rsidRDefault="0032567A" w:rsidP="0032567A">
      <w:pPr>
        <w:pStyle w:val="Odstavecseseznamem"/>
        <w:spacing w:line="360" w:lineRule="auto"/>
        <w:ind w:left="1440"/>
        <w:rPr>
          <w:rFonts w:ascii="Arial" w:hAnsi="Arial" w:cs="Arial"/>
          <w:color w:val="943634" w:themeColor="accent2" w:themeShade="BF"/>
          <w:sz w:val="24"/>
          <w:szCs w:val="24"/>
        </w:rPr>
      </w:pPr>
    </w:p>
    <w:p w:rsidR="0032567A" w:rsidRPr="0032567A" w:rsidRDefault="0032567A" w:rsidP="0032567A">
      <w:pPr>
        <w:pStyle w:val="Odstavecseseznamem"/>
        <w:spacing w:line="360" w:lineRule="auto"/>
        <w:ind w:left="1440"/>
        <w:rPr>
          <w:rFonts w:ascii="Arial" w:hAnsi="Arial" w:cs="Arial"/>
          <w:color w:val="943634" w:themeColor="accent2" w:themeShade="BF"/>
          <w:sz w:val="24"/>
          <w:szCs w:val="24"/>
        </w:rPr>
      </w:pPr>
    </w:p>
    <w:p w:rsidR="0032567A" w:rsidRPr="0032567A" w:rsidRDefault="0032567A">
      <w:pPr>
        <w:pStyle w:val="Odstavecseseznamem"/>
        <w:spacing w:line="360" w:lineRule="auto"/>
        <w:ind w:left="1440"/>
        <w:rPr>
          <w:rFonts w:ascii="Arial" w:hAnsi="Arial" w:cs="Arial"/>
          <w:color w:val="943634" w:themeColor="accent2" w:themeShade="BF"/>
          <w:sz w:val="24"/>
          <w:szCs w:val="24"/>
        </w:rPr>
      </w:pPr>
    </w:p>
    <w:sectPr w:rsidR="0032567A" w:rsidRPr="0032567A" w:rsidSect="0032567A">
      <w:pgSz w:w="11906" w:h="16838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753_"/>
      </v:shape>
    </w:pict>
  </w:numPicBullet>
  <w:numPicBullet w:numPicBulletId="1">
    <w:pict>
      <v:shape id="_x0000_i1027" type="#_x0000_t75" style="width:9pt;height:9pt" o:bullet="t">
        <v:imagedata r:id="rId2" o:title="BD10255_"/>
      </v:shape>
    </w:pict>
  </w:numPicBullet>
  <w:abstractNum w:abstractNumId="0">
    <w:nsid w:val="1D3C42E8"/>
    <w:multiLevelType w:val="hybridMultilevel"/>
    <w:tmpl w:val="FDD22C98"/>
    <w:lvl w:ilvl="0" w:tplc="34BEBA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307BEC"/>
    <w:multiLevelType w:val="hybridMultilevel"/>
    <w:tmpl w:val="C4F0A93C"/>
    <w:lvl w:ilvl="0" w:tplc="017434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B24F2F"/>
    <w:multiLevelType w:val="hybridMultilevel"/>
    <w:tmpl w:val="13C02462"/>
    <w:lvl w:ilvl="0" w:tplc="34BEBA3E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542D0BEA"/>
    <w:multiLevelType w:val="hybridMultilevel"/>
    <w:tmpl w:val="966064D8"/>
    <w:lvl w:ilvl="0" w:tplc="E1EE2A9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9953E5"/>
    <w:multiLevelType w:val="hybridMultilevel"/>
    <w:tmpl w:val="D9F64B42"/>
    <w:lvl w:ilvl="0" w:tplc="34BEBA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015F4A"/>
    <w:multiLevelType w:val="hybridMultilevel"/>
    <w:tmpl w:val="AC387870"/>
    <w:lvl w:ilvl="0" w:tplc="34BEBA3E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1B"/>
    <w:rsid w:val="00000067"/>
    <w:rsid w:val="0002251B"/>
    <w:rsid w:val="0002770E"/>
    <w:rsid w:val="001D0AB5"/>
    <w:rsid w:val="00245090"/>
    <w:rsid w:val="002A4370"/>
    <w:rsid w:val="002E7780"/>
    <w:rsid w:val="0032567A"/>
    <w:rsid w:val="003E7E6A"/>
    <w:rsid w:val="004A0E66"/>
    <w:rsid w:val="004B48D5"/>
    <w:rsid w:val="004C19D2"/>
    <w:rsid w:val="004E4EB4"/>
    <w:rsid w:val="00540C63"/>
    <w:rsid w:val="00601788"/>
    <w:rsid w:val="00624E32"/>
    <w:rsid w:val="0078363F"/>
    <w:rsid w:val="00897B93"/>
    <w:rsid w:val="00985670"/>
    <w:rsid w:val="009B06DE"/>
    <w:rsid w:val="009D2714"/>
    <w:rsid w:val="009D2868"/>
    <w:rsid w:val="00A03989"/>
    <w:rsid w:val="00A55E4A"/>
    <w:rsid w:val="00AB1979"/>
    <w:rsid w:val="00B3538A"/>
    <w:rsid w:val="00BC3842"/>
    <w:rsid w:val="00D70C45"/>
    <w:rsid w:val="00F6474D"/>
    <w:rsid w:val="00FA1388"/>
    <w:rsid w:val="00FC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C19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C1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6.jpeg"/><Relationship Id="rId4" Type="http://schemas.microsoft.com/office/2007/relationships/stylesWithEffects" Target="stylesWithEffect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34AE1-DABE-4A12-8B57-1955A9B46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390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21</cp:revision>
  <dcterms:created xsi:type="dcterms:W3CDTF">2013-09-27T19:25:00Z</dcterms:created>
  <dcterms:modified xsi:type="dcterms:W3CDTF">2014-10-23T10:30:00Z</dcterms:modified>
</cp:coreProperties>
</file>